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285" w14:textId="6D915C97" w:rsidR="0092632B" w:rsidRPr="009D04B8" w:rsidRDefault="000369BD" w:rsidP="009263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color w:val="717171"/>
          <w:sz w:val="20"/>
          <w:szCs w:val="20"/>
        </w:rPr>
      </w:pPr>
      <w:r w:rsidRPr="009D04B8"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E09C" wp14:editId="35826FA7">
                <wp:simplePos x="0" y="0"/>
                <wp:positionH relativeFrom="margin">
                  <wp:posOffset>-360045</wp:posOffset>
                </wp:positionH>
                <wp:positionV relativeFrom="paragraph">
                  <wp:posOffset>-951865</wp:posOffset>
                </wp:positionV>
                <wp:extent cx="6629400" cy="485140"/>
                <wp:effectExtent l="0" t="0" r="0" b="0"/>
                <wp:wrapNone/>
                <wp:docPr id="13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85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500E1" w14:textId="0543109A" w:rsidR="00245CD1" w:rsidRPr="002B69F8" w:rsidRDefault="00297CF6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 xml:space="preserve">Gwarancja Medicover Optyk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E0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8.35pt;margin-top:-74.95pt;width:522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" filled="f" stroked="f">
                <v:textbox style="mso-fit-shape-to-text:t">
                  <w:txbxContent>
                    <w:p w14:paraId="596500E1" w14:textId="0543109A" w:rsidR="00245CD1" w:rsidRPr="002B69F8" w:rsidRDefault="00297CF6" w:rsidP="00245CD1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 xml:space="preserve">Gwarancja Medicover Optyk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4B8"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2F3C" wp14:editId="36DAFB45">
                <wp:simplePos x="0" y="0"/>
                <wp:positionH relativeFrom="column">
                  <wp:posOffset>-588645</wp:posOffset>
                </wp:positionH>
                <wp:positionV relativeFrom="paragraph">
                  <wp:posOffset>-1855470</wp:posOffset>
                </wp:positionV>
                <wp:extent cx="6296025" cy="784225"/>
                <wp:effectExtent l="0" t="0" r="0" b="0"/>
                <wp:wrapNone/>
                <wp:docPr id="1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926FE" w14:textId="75072FD7" w:rsidR="00245CD1" w:rsidRPr="006437F0" w:rsidRDefault="001F28D4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80"/>
                                <w:szCs w:val="80"/>
                              </w:rPr>
                              <w:t xml:space="preserve">Regulamin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2F3C" id="pole tekstowe 10" o:spid="_x0000_s1027" type="#_x0000_t202" style="position:absolute;margin-left:-46.35pt;margin-top:-146.1pt;width:495.7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" filled="f" stroked="f">
                <v:textbox>
                  <w:txbxContent>
                    <w:p w14:paraId="285926FE" w14:textId="75072FD7" w:rsidR="00245CD1" w:rsidRPr="006437F0" w:rsidRDefault="001F28D4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80"/>
                          <w:szCs w:val="80"/>
                        </w:rPr>
                        <w:t xml:space="preserve">Regulamin </w:t>
                      </w:r>
                    </w:p>
                  </w:txbxContent>
                </v:textbox>
              </v:shape>
            </w:pict>
          </mc:Fallback>
        </mc:AlternateContent>
      </w:r>
      <w:r w:rsidRPr="009D04B8"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642E" wp14:editId="669DF194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1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89C88" w14:textId="77777777" w:rsidR="00245CD1" w:rsidRPr="00B20C6E" w:rsidRDefault="00245CD1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642E" id="pole tekstowe 11" o:spid="_x0000_s1028" type="#_x0000_t202" style="position:absolute;margin-left:12.2pt;margin-top:-81.45pt;width:115.7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" filled="f" stroked="f">
                <v:textbox style="mso-fit-shape-to-text:t">
                  <w:txbxContent>
                    <w:p w14:paraId="5F489C88" w14:textId="77777777" w:rsidR="00245CD1" w:rsidRPr="00B20C6E" w:rsidRDefault="00245CD1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4B8"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449B5CC" wp14:editId="2AD036B1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D1097" w14:textId="77777777" w:rsidR="00F13C87" w:rsidRDefault="00F13C87" w:rsidP="00F13C87">
                            <w:pPr>
                              <w:jc w:val="center"/>
                            </w:pPr>
                          </w:p>
                          <w:p w14:paraId="429247FF" w14:textId="77777777" w:rsidR="00F13C87" w:rsidRDefault="00F13C87" w:rsidP="00F13C8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B5CC" id="Prostokąt 12" o:spid="_x0000_s1029" style="position:absolute;margin-left:0;margin-top:812.5pt;width:153.5pt;height: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" fillcolor="#8bd8ff" stroked="f" strokeweight="1pt">
                <v:textbox>
                  <w:txbxContent>
                    <w:p w14:paraId="369D1097" w14:textId="77777777" w:rsidR="00F13C87" w:rsidRDefault="00F13C87" w:rsidP="00F13C87">
                      <w:pPr>
                        <w:jc w:val="center"/>
                      </w:pPr>
                    </w:p>
                    <w:p w14:paraId="429247FF" w14:textId="77777777" w:rsidR="00F13C87" w:rsidRDefault="00F13C87" w:rsidP="00F13C8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9D04B8"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E724" wp14:editId="6C860473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BDB891" w14:textId="77777777" w:rsidR="003D32F4" w:rsidRPr="00B20C6E" w:rsidRDefault="003D32F4" w:rsidP="003D32F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E724" id="_x0000_s1030" type="#_x0000_t202" style="position:absolute;margin-left:12.2pt;margin-top:-81.45pt;width:115.7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" filled="f" stroked="f">
                <v:textbox style="mso-fit-shape-to-text:t">
                  <w:txbxContent>
                    <w:p w14:paraId="4EBDB891" w14:textId="77777777" w:rsidR="003D32F4" w:rsidRPr="00B20C6E" w:rsidRDefault="003D32F4" w:rsidP="003D32F4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4B8"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C65AEB4" wp14:editId="13EC2435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2AA33" w14:textId="77777777" w:rsidR="003D32F4" w:rsidRDefault="003D32F4" w:rsidP="003D32F4">
                            <w:pPr>
                              <w:jc w:val="center"/>
                            </w:pPr>
                          </w:p>
                          <w:p w14:paraId="37F83760" w14:textId="77777777" w:rsidR="003D32F4" w:rsidRDefault="003D32F4" w:rsidP="003D32F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AEB4" id="_x0000_s1031" style="position:absolute;margin-left:0;margin-top:812.5pt;width:153.5pt;height:4.3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" fillcolor="#8bd8ff" stroked="f" strokeweight="1pt">
                <v:textbox>
                  <w:txbxContent>
                    <w:p w14:paraId="4672AA33" w14:textId="77777777" w:rsidR="003D32F4" w:rsidRDefault="003D32F4" w:rsidP="003D32F4">
                      <w:pPr>
                        <w:jc w:val="center"/>
                      </w:pPr>
                    </w:p>
                    <w:p w14:paraId="37F83760" w14:textId="77777777" w:rsidR="003D32F4" w:rsidRDefault="003D32F4" w:rsidP="003D32F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7950C96" w14:textId="77777777" w:rsidR="0092632B" w:rsidRPr="009D04B8" w:rsidRDefault="0092632B" w:rsidP="004A1580">
      <w:pPr>
        <w:pStyle w:val="Tekstpodstawowy"/>
        <w:jc w:val="center"/>
        <w:rPr>
          <w:rFonts w:eastAsiaTheme="minorHAnsi"/>
          <w:bCs/>
          <w:color w:val="717171"/>
          <w:kern w:val="0"/>
          <w:sz w:val="20"/>
          <w:szCs w:val="20"/>
          <w:lang w:eastAsia="en-US" w:bidi="ar-SA"/>
        </w:rPr>
      </w:pPr>
    </w:p>
    <w:p w14:paraId="3A6D10E7" w14:textId="7BC6AB99" w:rsidR="004A1580" w:rsidRPr="00DC23B0" w:rsidRDefault="00297CF6" w:rsidP="00DC2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Niniejszy Regulamin Gwarancji Medicover Optyk dla dzieci, zwany dalej  „Regulaminem”, określa warunki korzystania przez konsumentów sieci salonów optycznych </w:t>
      </w:r>
      <w:r w:rsidR="00F8319F" w:rsidRPr="009D04B8">
        <w:rPr>
          <w:bCs/>
          <w:color w:val="717171"/>
          <w:sz w:val="20"/>
          <w:szCs w:val="20"/>
        </w:rPr>
        <w:t>Medicover Optyk</w:t>
      </w:r>
      <w:r w:rsidR="00DC23B0">
        <w:rPr>
          <w:bCs/>
          <w:color w:val="717171"/>
          <w:sz w:val="20"/>
          <w:szCs w:val="20"/>
        </w:rPr>
        <w:t>,</w:t>
      </w:r>
      <w:r w:rsidR="00DC23B0" w:rsidRPr="00DC23B0">
        <w:rPr>
          <w:bCs/>
          <w:color w:val="808080" w:themeColor="background1" w:themeShade="80"/>
          <w:sz w:val="20"/>
          <w:szCs w:val="20"/>
        </w:rPr>
        <w:t xml:space="preserve"> </w:t>
      </w:r>
      <w:r w:rsidR="00DC23B0" w:rsidRPr="007E64D5">
        <w:rPr>
          <w:bCs/>
          <w:color w:val="808080" w:themeColor="background1" w:themeShade="80"/>
          <w:sz w:val="20"/>
          <w:szCs w:val="20"/>
        </w:rPr>
        <w:t xml:space="preserve">Medicover Sp. z o.o. z siedzibą główną w Warszawie przy Al. Jerozolimskich 96, </w:t>
      </w:r>
      <w:r w:rsidR="00DC23B0" w:rsidRPr="007E64D5">
        <w:rPr>
          <w:rFonts w:ascii="Calibri" w:hAnsi="Calibri" w:cs="Calibri"/>
          <w:color w:val="808080" w:themeColor="background1" w:themeShade="80"/>
          <w:sz w:val="20"/>
          <w:szCs w:val="20"/>
          <w:shd w:val="clear" w:color="auto" w:fill="FFFFFF"/>
        </w:rPr>
        <w:t>zarejestrowaną w rejestrze przedsiębiorców Krajowego Rejestru Sądowego, prowadzonego przez Sąd Rejonowy dla m.st. Warszawy, XII Wydział Gospodarczy KRS pod numerem KRS 0000021314, NIP 525-15-77-627,</w:t>
      </w:r>
      <w:r w:rsidR="00DC23B0" w:rsidRPr="007E64D5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DC23B0" w:rsidRPr="007E64D5">
        <w:rPr>
          <w:bCs/>
          <w:color w:val="808080" w:themeColor="background1" w:themeShade="80"/>
          <w:sz w:val="20"/>
          <w:szCs w:val="20"/>
        </w:rPr>
        <w:t>dalej „</w:t>
      </w:r>
      <w:r w:rsidR="00DC23B0" w:rsidRPr="00DC23B0">
        <w:rPr>
          <w:b/>
          <w:color w:val="808080" w:themeColor="background1" w:themeShade="80"/>
          <w:sz w:val="20"/>
          <w:szCs w:val="20"/>
        </w:rPr>
        <w:t>Medicover Optyk</w:t>
      </w:r>
      <w:r w:rsidR="00DC23B0" w:rsidRPr="007E64D5">
        <w:rPr>
          <w:bCs/>
          <w:color w:val="808080" w:themeColor="background1" w:themeShade="80"/>
          <w:sz w:val="20"/>
          <w:szCs w:val="20"/>
        </w:rPr>
        <w:t>”</w:t>
      </w:r>
      <w:r w:rsidRPr="009D04B8">
        <w:rPr>
          <w:bCs/>
          <w:color w:val="717171"/>
          <w:sz w:val="20"/>
          <w:szCs w:val="20"/>
        </w:rPr>
        <w:t xml:space="preserve"> z uprawnień wynikających z gwarancji</w:t>
      </w:r>
      <w:r w:rsidR="009D04B8">
        <w:rPr>
          <w:bCs/>
          <w:color w:val="717171"/>
          <w:sz w:val="20"/>
          <w:szCs w:val="20"/>
        </w:rPr>
        <w:t xml:space="preserve"> Medicover Optyk </w:t>
      </w:r>
      <w:r w:rsidR="00DB39F3">
        <w:rPr>
          <w:bCs/>
          <w:color w:val="717171"/>
          <w:sz w:val="20"/>
          <w:szCs w:val="20"/>
        </w:rPr>
        <w:t>oraz Medicover Optyk</w:t>
      </w:r>
      <w:r w:rsidR="009D04B8">
        <w:rPr>
          <w:bCs/>
          <w:color w:val="717171"/>
          <w:sz w:val="20"/>
          <w:szCs w:val="20"/>
        </w:rPr>
        <w:t xml:space="preserve"> dzieci (dalej „</w:t>
      </w:r>
      <w:r w:rsidR="009D04B8" w:rsidRPr="00DB39F3">
        <w:rPr>
          <w:b/>
          <w:color w:val="717171"/>
          <w:sz w:val="20"/>
          <w:szCs w:val="20"/>
        </w:rPr>
        <w:t>Gwarancja</w:t>
      </w:r>
      <w:r w:rsidR="009D04B8">
        <w:rPr>
          <w:bCs/>
          <w:color w:val="717171"/>
          <w:sz w:val="20"/>
          <w:szCs w:val="20"/>
        </w:rPr>
        <w:t>”)</w:t>
      </w:r>
      <w:r w:rsidR="004A1580" w:rsidRPr="009D04B8">
        <w:rPr>
          <w:bCs/>
          <w:color w:val="717171"/>
          <w:sz w:val="20"/>
          <w:szCs w:val="20"/>
        </w:rPr>
        <w:t>.</w:t>
      </w:r>
    </w:p>
    <w:p w14:paraId="55B91F76" w14:textId="77777777" w:rsidR="00BE18AA" w:rsidRPr="009D04B8" w:rsidRDefault="00BE18AA" w:rsidP="00BE18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717171"/>
          <w:sz w:val="20"/>
          <w:szCs w:val="20"/>
        </w:rPr>
      </w:pPr>
    </w:p>
    <w:p w14:paraId="05669A8B" w14:textId="7F27D657" w:rsidR="00BE18AA" w:rsidRPr="00DC23B0" w:rsidRDefault="00BE18AA" w:rsidP="00BE18AA">
      <w:pPr>
        <w:pStyle w:val="Tekstpodstawowy"/>
        <w:ind w:left="360"/>
        <w:jc w:val="center"/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</w:pPr>
      <w:r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 xml:space="preserve">§ </w:t>
      </w:r>
      <w:r w:rsidR="00DB39F3"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>1</w:t>
      </w:r>
      <w:r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 xml:space="preserve"> Definicje</w:t>
      </w:r>
    </w:p>
    <w:p w14:paraId="1792A7CB" w14:textId="792C9122" w:rsidR="00BE18AA" w:rsidRPr="00CC01B9" w:rsidRDefault="00BE18AA" w:rsidP="00BE18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BE18AA">
        <w:rPr>
          <w:rFonts w:cstheme="minorHAnsi"/>
          <w:bCs/>
          <w:color w:val="717171"/>
          <w:sz w:val="20"/>
          <w:szCs w:val="20"/>
        </w:rPr>
        <w:t xml:space="preserve">Cena </w:t>
      </w:r>
      <w:r>
        <w:rPr>
          <w:rFonts w:cstheme="minorHAnsi"/>
          <w:bCs/>
          <w:color w:val="717171"/>
          <w:sz w:val="20"/>
          <w:szCs w:val="20"/>
        </w:rPr>
        <w:t xml:space="preserve">regularna </w:t>
      </w:r>
      <w:r w:rsidRPr="00BE18AA">
        <w:rPr>
          <w:rFonts w:cstheme="minorHAnsi"/>
          <w:bCs/>
          <w:color w:val="717171"/>
          <w:sz w:val="20"/>
          <w:szCs w:val="20"/>
        </w:rPr>
        <w:t>–</w:t>
      </w:r>
      <w:r>
        <w:rPr>
          <w:rFonts w:cstheme="minorHAnsi"/>
          <w:bCs/>
          <w:color w:val="717171"/>
          <w:sz w:val="20"/>
          <w:szCs w:val="20"/>
        </w:rPr>
        <w:t xml:space="preserve"> </w:t>
      </w:r>
      <w:r w:rsidRPr="00BE18AA">
        <w:rPr>
          <w:rFonts w:cstheme="minorHAnsi"/>
          <w:bCs/>
          <w:color w:val="717171"/>
          <w:sz w:val="20"/>
          <w:szCs w:val="20"/>
        </w:rPr>
        <w:t xml:space="preserve">cena katalogowa brutto (to jest uwzględniająca kwotę podatku VAT obliczonego na podstawie mających zastosowanie w tym zakresie przepisów prawa) Produktu nieuwzględniająca rabatów lub upustów, wynikających </w:t>
      </w:r>
      <w:r w:rsidRPr="00CC01B9">
        <w:rPr>
          <w:rFonts w:cstheme="minorHAnsi"/>
          <w:bCs/>
          <w:color w:val="717171"/>
          <w:sz w:val="20"/>
          <w:szCs w:val="20"/>
        </w:rPr>
        <w:t>z promocji oferowanych przez Medicover Optyk</w:t>
      </w:r>
    </w:p>
    <w:p w14:paraId="44841371" w14:textId="58C8BBEB" w:rsidR="00BE18AA" w:rsidRPr="00CC01B9" w:rsidRDefault="00BE18AA" w:rsidP="00BE18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>Kradzież – bezprawny zabór Produktu w celu jego przywłaszczenia.</w:t>
      </w:r>
    </w:p>
    <w:p w14:paraId="5D4D79C6" w14:textId="0F35D5B1" w:rsidR="00BE18AA" w:rsidRPr="00CC01B9" w:rsidRDefault="00BE18AA" w:rsidP="00BE18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 xml:space="preserve">Nieszczęśliwy  wypadek – nagłe  zdarzenie  wywołane  przyczyną  zewnętrzną,  wskutek  którego uszkodzeniu uległ Produkt. </w:t>
      </w:r>
    </w:p>
    <w:p w14:paraId="62793DA3" w14:textId="50A2392C" w:rsidR="009D04B8" w:rsidRPr="00CC01B9" w:rsidRDefault="00BE18AA" w:rsidP="00BE18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 xml:space="preserve">Produkt – okulary  korekcyjne,  okulary  przeciwsłoneczne  korekcyjne,  okulary  przeciwsłoneczne </w:t>
      </w:r>
      <w:proofErr w:type="spellStart"/>
      <w:r w:rsidRPr="00CC01B9">
        <w:rPr>
          <w:rFonts w:cstheme="minorHAnsi"/>
          <w:bCs/>
          <w:color w:val="717171"/>
          <w:sz w:val="20"/>
          <w:szCs w:val="20"/>
        </w:rPr>
        <w:t>niekorekcyjne</w:t>
      </w:r>
      <w:proofErr w:type="spellEnd"/>
      <w:r w:rsidRPr="00CC01B9">
        <w:rPr>
          <w:rFonts w:cstheme="minorHAnsi"/>
          <w:bCs/>
          <w:color w:val="717171"/>
          <w:sz w:val="20"/>
          <w:szCs w:val="20"/>
        </w:rPr>
        <w:t xml:space="preserve"> lub soczewki okularowe montowane do własnej oprawy, zakupione  w jednym ze znajdujących się na terytorium Rzeczypospolitej Polskiej salonów Medicover Optyk</w:t>
      </w:r>
    </w:p>
    <w:p w14:paraId="7A781EBA" w14:textId="7DA8776B" w:rsidR="00BE18AA" w:rsidRPr="00CC01B9" w:rsidRDefault="00BE18AA" w:rsidP="00BE18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 xml:space="preserve">Zgłoszenie </w:t>
      </w:r>
      <w:r w:rsidR="001C7B9A" w:rsidRPr="00CC01B9">
        <w:rPr>
          <w:rFonts w:cstheme="minorHAnsi"/>
          <w:bCs/>
          <w:color w:val="717171"/>
          <w:sz w:val="20"/>
          <w:szCs w:val="20"/>
        </w:rPr>
        <w:t>–</w:t>
      </w:r>
      <w:r w:rsidRPr="00CC01B9">
        <w:rPr>
          <w:rFonts w:cstheme="minorHAnsi"/>
          <w:bCs/>
          <w:color w:val="717171"/>
          <w:sz w:val="20"/>
          <w:szCs w:val="20"/>
        </w:rPr>
        <w:t xml:space="preserve"> </w:t>
      </w:r>
      <w:r w:rsidR="001C7B9A" w:rsidRPr="00CC01B9">
        <w:rPr>
          <w:rFonts w:cstheme="minorHAnsi"/>
          <w:bCs/>
          <w:color w:val="717171"/>
          <w:sz w:val="20"/>
          <w:szCs w:val="20"/>
        </w:rPr>
        <w:t>poinformowanie pracownika salonu Medicover Optyk o chęci skorzystania z Gwarancji wraz ze spisaniem protokołu gwarancyjnego oraz przedstawieniem odpowiednich dokumentów zakupu Produktu.</w:t>
      </w:r>
    </w:p>
    <w:p w14:paraId="6CEAED79" w14:textId="77777777" w:rsidR="00DC23B0" w:rsidRPr="00CC01B9" w:rsidRDefault="00DC23B0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717171"/>
          <w:sz w:val="20"/>
          <w:szCs w:val="20"/>
        </w:rPr>
      </w:pPr>
    </w:p>
    <w:p w14:paraId="7C4C705A" w14:textId="6427FB92" w:rsidR="00DB39F3" w:rsidRPr="00CC01B9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717171"/>
          <w:sz w:val="20"/>
          <w:szCs w:val="20"/>
        </w:rPr>
      </w:pPr>
      <w:r w:rsidRPr="00CC01B9">
        <w:rPr>
          <w:rFonts w:cstheme="minorHAnsi"/>
          <w:b/>
          <w:color w:val="717171"/>
          <w:sz w:val="20"/>
          <w:szCs w:val="20"/>
        </w:rPr>
        <w:t>§</w:t>
      </w:r>
      <w:r w:rsidR="00DC23B0" w:rsidRPr="00CC01B9">
        <w:rPr>
          <w:rFonts w:cstheme="minorHAnsi"/>
          <w:b/>
          <w:color w:val="717171"/>
          <w:sz w:val="20"/>
          <w:szCs w:val="20"/>
        </w:rPr>
        <w:t xml:space="preserve"> 2</w:t>
      </w:r>
      <w:r w:rsidRPr="00CC01B9">
        <w:rPr>
          <w:rFonts w:cstheme="minorHAnsi"/>
          <w:b/>
          <w:color w:val="717171"/>
          <w:sz w:val="20"/>
          <w:szCs w:val="20"/>
        </w:rPr>
        <w:t xml:space="preserve"> Postanowienia wstępne </w:t>
      </w:r>
    </w:p>
    <w:p w14:paraId="1B7F2B54" w14:textId="77777777" w:rsidR="00DB39F3" w:rsidRPr="00CC01B9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717171"/>
          <w:sz w:val="20"/>
          <w:szCs w:val="20"/>
        </w:rPr>
      </w:pPr>
      <w:r w:rsidRPr="00CC01B9">
        <w:rPr>
          <w:rFonts w:cstheme="minorHAnsi"/>
          <w:b/>
          <w:color w:val="717171"/>
          <w:sz w:val="20"/>
          <w:szCs w:val="20"/>
        </w:rPr>
        <w:t xml:space="preserve"> </w:t>
      </w:r>
    </w:p>
    <w:p w14:paraId="78ADE817" w14:textId="560F13C9" w:rsidR="00DB39F3" w:rsidRPr="00CC01B9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>1.</w:t>
      </w:r>
      <w:r w:rsidRPr="00CC01B9">
        <w:rPr>
          <w:rFonts w:cstheme="minorHAnsi"/>
          <w:bCs/>
          <w:color w:val="717171"/>
          <w:sz w:val="20"/>
          <w:szCs w:val="20"/>
        </w:rPr>
        <w:tab/>
        <w:t>Dla zmniejszenia skutków naturalnego zużycia okularów należy dokonywać ich przeglądów i konserwacji w zakładzie optycznym, który w salonach Medicover Optyk jest bezpłatny</w:t>
      </w:r>
      <w:r w:rsidR="00136320" w:rsidRPr="00CC01B9">
        <w:rPr>
          <w:rFonts w:cstheme="minorHAnsi"/>
          <w:bCs/>
          <w:color w:val="717171"/>
          <w:sz w:val="20"/>
          <w:szCs w:val="20"/>
        </w:rPr>
        <w:t>.</w:t>
      </w:r>
      <w:r w:rsidRPr="00CC01B9">
        <w:rPr>
          <w:rFonts w:cstheme="minorHAnsi"/>
          <w:bCs/>
          <w:color w:val="717171"/>
          <w:sz w:val="20"/>
          <w:szCs w:val="20"/>
        </w:rPr>
        <w:t xml:space="preserve"> </w:t>
      </w:r>
    </w:p>
    <w:p w14:paraId="6B4AB27E" w14:textId="42ADAB7F" w:rsidR="00DB39F3" w:rsidRPr="00CC01B9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>2.</w:t>
      </w:r>
      <w:r w:rsidRPr="00CC01B9">
        <w:rPr>
          <w:rFonts w:cstheme="minorHAnsi"/>
          <w:bCs/>
          <w:color w:val="717171"/>
          <w:sz w:val="20"/>
          <w:szCs w:val="20"/>
        </w:rPr>
        <w:tab/>
        <w:t>Gwarancja na sprzedany towar nie wyłącza, nie ogranicza ani nie zawiesza uprawnień kupującego wynikających z powszechnie obowiązujących przepisów prawa, w szczególności z tytułu rękojmi.</w:t>
      </w:r>
    </w:p>
    <w:p w14:paraId="52BCA09C" w14:textId="296A5D36" w:rsidR="00DB39F3" w:rsidRPr="00CC01B9" w:rsidRDefault="00DB39F3" w:rsidP="00BE18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</w:p>
    <w:p w14:paraId="1FCBCDCE" w14:textId="77777777" w:rsidR="00DB39F3" w:rsidRPr="00CC01B9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>Wyłączenia Gwarancji</w:t>
      </w:r>
    </w:p>
    <w:p w14:paraId="68A30D42" w14:textId="77777777" w:rsidR="00DB39F3" w:rsidRPr="00CC01B9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>1.</w:t>
      </w:r>
      <w:r w:rsidRPr="00CC01B9">
        <w:rPr>
          <w:rFonts w:cstheme="minorHAnsi"/>
          <w:bCs/>
          <w:color w:val="717171"/>
          <w:sz w:val="20"/>
          <w:szCs w:val="20"/>
        </w:rPr>
        <w:tab/>
        <w:t>Gwarancji  nie podlegają :</w:t>
      </w:r>
    </w:p>
    <w:p w14:paraId="11093FD9" w14:textId="4302E7BB" w:rsidR="00DB39F3" w:rsidRPr="00CC01B9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>A.</w:t>
      </w:r>
      <w:r w:rsidRPr="00CC01B9">
        <w:rPr>
          <w:rFonts w:cstheme="minorHAnsi"/>
          <w:bCs/>
          <w:color w:val="717171"/>
          <w:sz w:val="20"/>
          <w:szCs w:val="20"/>
        </w:rPr>
        <w:tab/>
        <w:t xml:space="preserve"> </w:t>
      </w:r>
      <w:r w:rsidR="00CC01B9" w:rsidRPr="00CC01B9">
        <w:rPr>
          <w:rFonts w:cstheme="minorHAnsi"/>
          <w:bCs/>
          <w:color w:val="717171"/>
          <w:sz w:val="20"/>
          <w:szCs w:val="20"/>
        </w:rPr>
        <w:t>wa</w:t>
      </w:r>
      <w:r w:rsidRPr="00CC01B9">
        <w:rPr>
          <w:rFonts w:cstheme="minorHAnsi"/>
          <w:bCs/>
          <w:color w:val="717171"/>
          <w:sz w:val="20"/>
          <w:szCs w:val="20"/>
        </w:rPr>
        <w:t>dy, które powstały wskutek nieprzestrzegania instrukcji użytkowania dołączonej do formularza zlecenia okularowego</w:t>
      </w:r>
    </w:p>
    <w:p w14:paraId="7086A09A" w14:textId="2AE31970" w:rsidR="00DB39F3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 w:rsidRPr="00CC01B9">
        <w:rPr>
          <w:rFonts w:cstheme="minorHAnsi"/>
          <w:bCs/>
          <w:color w:val="717171"/>
          <w:sz w:val="20"/>
          <w:szCs w:val="20"/>
        </w:rPr>
        <w:t>C.</w:t>
      </w:r>
      <w:r w:rsidRPr="00CC01B9">
        <w:rPr>
          <w:rFonts w:cstheme="minorHAnsi"/>
          <w:bCs/>
          <w:color w:val="717171"/>
          <w:sz w:val="20"/>
          <w:szCs w:val="20"/>
        </w:rPr>
        <w:tab/>
        <w:t>uszkodzenie powstało wskutek zużycia materiału</w:t>
      </w:r>
    </w:p>
    <w:p w14:paraId="70AB9F88" w14:textId="77777777" w:rsidR="00DB39F3" w:rsidRPr="00BE18AA" w:rsidRDefault="00DB39F3" w:rsidP="00BE18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</w:p>
    <w:p w14:paraId="08D225B4" w14:textId="051D7AD3" w:rsidR="00DB39F3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717171"/>
          <w:sz w:val="20"/>
          <w:szCs w:val="20"/>
        </w:rPr>
      </w:pPr>
      <w:r w:rsidRPr="00DC23B0">
        <w:rPr>
          <w:rFonts w:cstheme="minorHAnsi"/>
          <w:b/>
          <w:color w:val="717171"/>
          <w:sz w:val="20"/>
          <w:szCs w:val="20"/>
        </w:rPr>
        <w:t>§</w:t>
      </w:r>
      <w:r w:rsidR="00DC23B0" w:rsidRPr="00DC23B0">
        <w:rPr>
          <w:rFonts w:cstheme="minorHAnsi"/>
          <w:b/>
          <w:color w:val="717171"/>
          <w:sz w:val="20"/>
          <w:szCs w:val="20"/>
        </w:rPr>
        <w:t xml:space="preserve"> 3 </w:t>
      </w:r>
      <w:r w:rsidRPr="00DC23B0">
        <w:rPr>
          <w:rFonts w:cstheme="minorHAnsi"/>
          <w:b/>
          <w:color w:val="717171"/>
          <w:sz w:val="20"/>
          <w:szCs w:val="20"/>
        </w:rPr>
        <w:t>Gwarancja Medicover Optyk</w:t>
      </w:r>
    </w:p>
    <w:p w14:paraId="56FDA3D4" w14:textId="77777777" w:rsidR="00DC23B0" w:rsidRPr="00DC23B0" w:rsidRDefault="00DC23B0" w:rsidP="00DC23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717171"/>
          <w:sz w:val="20"/>
          <w:szCs w:val="20"/>
        </w:rPr>
      </w:pPr>
    </w:p>
    <w:p w14:paraId="00FD2AD5" w14:textId="45AC2039" w:rsidR="00DB39F3" w:rsidRPr="00DC23B0" w:rsidRDefault="00DC23B0" w:rsidP="00DC23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  <w:r>
        <w:rPr>
          <w:rFonts w:cstheme="minorHAnsi"/>
          <w:bCs/>
          <w:color w:val="717171"/>
          <w:sz w:val="20"/>
          <w:szCs w:val="20"/>
        </w:rPr>
        <w:t>1</w:t>
      </w:r>
      <w:r w:rsidR="00DB39F3" w:rsidRPr="00DC23B0">
        <w:rPr>
          <w:rFonts w:cstheme="minorHAnsi"/>
          <w:bCs/>
          <w:color w:val="717171"/>
          <w:sz w:val="20"/>
          <w:szCs w:val="20"/>
        </w:rPr>
        <w:t>.</w:t>
      </w:r>
      <w:r w:rsidR="00DB39F3" w:rsidRPr="00DC23B0">
        <w:rPr>
          <w:rFonts w:cstheme="minorHAnsi"/>
          <w:bCs/>
          <w:color w:val="717171"/>
          <w:sz w:val="20"/>
          <w:szCs w:val="20"/>
        </w:rPr>
        <w:tab/>
        <w:t>Medicover Optyk zapewnia dodatkową gwarancję na uszkodzenia mechaniczne zgubienie okularów lub ich kradzież w pierwszym roku ich użytkowania.</w:t>
      </w:r>
    </w:p>
    <w:p w14:paraId="0B60E8F3" w14:textId="503FBA0B" w:rsidR="00DB39F3" w:rsidRPr="00DC23B0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bCs/>
          <w:color w:val="717171"/>
          <w:sz w:val="20"/>
          <w:szCs w:val="20"/>
        </w:rPr>
      </w:pPr>
      <w:r w:rsidRPr="00DC23B0">
        <w:rPr>
          <w:rFonts w:cstheme="minorHAnsi"/>
          <w:bCs/>
          <w:color w:val="717171"/>
          <w:sz w:val="20"/>
          <w:szCs w:val="20"/>
        </w:rPr>
        <w:t>A.</w:t>
      </w:r>
      <w:r w:rsidRPr="00DC23B0">
        <w:rPr>
          <w:rFonts w:cstheme="minorHAnsi"/>
          <w:bCs/>
          <w:color w:val="717171"/>
          <w:sz w:val="20"/>
          <w:szCs w:val="20"/>
        </w:rPr>
        <w:tab/>
        <w:t>Gwarancja jest jednorazowa I obowiązuje przy zakupie kompletnych okularów korekcyjnych</w:t>
      </w:r>
      <w:r w:rsidR="00CC01B9">
        <w:rPr>
          <w:rFonts w:cstheme="minorHAnsi"/>
          <w:bCs/>
          <w:color w:val="717171"/>
          <w:sz w:val="20"/>
          <w:szCs w:val="20"/>
        </w:rPr>
        <w:t xml:space="preserve"> (oprawki i soczewki okularowe)</w:t>
      </w:r>
      <w:r w:rsidRPr="00DC23B0">
        <w:rPr>
          <w:rFonts w:cstheme="minorHAnsi"/>
          <w:bCs/>
          <w:color w:val="717171"/>
          <w:sz w:val="20"/>
          <w:szCs w:val="20"/>
        </w:rPr>
        <w:t xml:space="preserve"> oraz okularów słonecznych.</w:t>
      </w:r>
    </w:p>
    <w:p w14:paraId="1FD57544" w14:textId="77777777" w:rsidR="00DB39F3" w:rsidRPr="00DC23B0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bCs/>
          <w:color w:val="717171"/>
          <w:sz w:val="20"/>
          <w:szCs w:val="20"/>
        </w:rPr>
      </w:pPr>
      <w:r w:rsidRPr="00DC23B0">
        <w:rPr>
          <w:rFonts w:cstheme="minorHAnsi"/>
          <w:bCs/>
          <w:color w:val="717171"/>
          <w:sz w:val="20"/>
          <w:szCs w:val="20"/>
        </w:rPr>
        <w:t>B.</w:t>
      </w:r>
      <w:r w:rsidRPr="00DC23B0">
        <w:rPr>
          <w:rFonts w:cstheme="minorHAnsi"/>
          <w:bCs/>
          <w:color w:val="717171"/>
          <w:sz w:val="20"/>
          <w:szCs w:val="20"/>
        </w:rPr>
        <w:tab/>
        <w:t xml:space="preserve">Gwarancja  upoważnia do udzielenia rabatu w wysokości 50% od ceny regularnej na takie same okulary  zakupione w salonie Medicover Optyk w miarę dostępnych części u Producenta. </w:t>
      </w:r>
    </w:p>
    <w:p w14:paraId="5B007F84" w14:textId="77777777" w:rsidR="00DB39F3" w:rsidRPr="00DC23B0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bCs/>
          <w:color w:val="717171"/>
          <w:sz w:val="20"/>
          <w:szCs w:val="20"/>
        </w:rPr>
      </w:pPr>
      <w:r w:rsidRPr="00DC23B0">
        <w:rPr>
          <w:rFonts w:cstheme="minorHAnsi"/>
          <w:bCs/>
          <w:color w:val="717171"/>
          <w:sz w:val="20"/>
          <w:szCs w:val="20"/>
        </w:rPr>
        <w:t>C.</w:t>
      </w:r>
      <w:r w:rsidRPr="00DC23B0">
        <w:rPr>
          <w:rFonts w:cstheme="minorHAnsi"/>
          <w:bCs/>
          <w:color w:val="717171"/>
          <w:sz w:val="20"/>
          <w:szCs w:val="20"/>
        </w:rPr>
        <w:tab/>
        <w:t>Gwarancja obowiązuje do roku (365 dni) od daty zakupu zniszczonych lub utraconych okularów w salonie, w którym dokonano zakupu.</w:t>
      </w:r>
    </w:p>
    <w:p w14:paraId="3D28C9ED" w14:textId="77777777" w:rsidR="00DB39F3" w:rsidRPr="00DC23B0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bCs/>
          <w:color w:val="717171"/>
          <w:sz w:val="20"/>
          <w:szCs w:val="20"/>
        </w:rPr>
      </w:pPr>
      <w:r w:rsidRPr="00DC23B0">
        <w:rPr>
          <w:rFonts w:cstheme="minorHAnsi"/>
          <w:bCs/>
          <w:color w:val="717171"/>
          <w:sz w:val="20"/>
          <w:szCs w:val="20"/>
        </w:rPr>
        <w:t>D.</w:t>
      </w:r>
      <w:r w:rsidRPr="00DC23B0">
        <w:rPr>
          <w:rFonts w:cstheme="minorHAnsi"/>
          <w:bCs/>
          <w:color w:val="717171"/>
          <w:sz w:val="20"/>
          <w:szCs w:val="20"/>
        </w:rPr>
        <w:tab/>
        <w:t>W przypadku dodatkowej gwarancji wraz z okularami należy dostarczyć oryginalne opakowania z soczewek  okularowych oraz dowód zakupu.</w:t>
      </w:r>
    </w:p>
    <w:p w14:paraId="60D75885" w14:textId="77777777" w:rsidR="00DB39F3" w:rsidRPr="00DC23B0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bCs/>
          <w:color w:val="717171"/>
          <w:sz w:val="20"/>
          <w:szCs w:val="20"/>
        </w:rPr>
      </w:pPr>
      <w:r w:rsidRPr="00DC23B0">
        <w:rPr>
          <w:rFonts w:cstheme="minorHAnsi"/>
          <w:bCs/>
          <w:color w:val="717171"/>
          <w:sz w:val="20"/>
          <w:szCs w:val="20"/>
        </w:rPr>
        <w:t>E.</w:t>
      </w:r>
      <w:r w:rsidRPr="00DC23B0">
        <w:rPr>
          <w:rFonts w:cstheme="minorHAnsi"/>
          <w:bCs/>
          <w:color w:val="717171"/>
          <w:sz w:val="20"/>
          <w:szCs w:val="20"/>
        </w:rPr>
        <w:tab/>
        <w:t>Zgłoszenie zostanie rozpatrzone  w terminie 14 dni od daty jego otrzymania</w:t>
      </w:r>
    </w:p>
    <w:p w14:paraId="406BD4D6" w14:textId="77777777" w:rsidR="00DB39F3" w:rsidRPr="00DC23B0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bCs/>
          <w:color w:val="717171"/>
          <w:sz w:val="20"/>
          <w:szCs w:val="20"/>
        </w:rPr>
      </w:pPr>
      <w:r w:rsidRPr="00DC23B0">
        <w:rPr>
          <w:rFonts w:cstheme="minorHAnsi"/>
          <w:bCs/>
          <w:color w:val="717171"/>
          <w:sz w:val="20"/>
          <w:szCs w:val="20"/>
        </w:rPr>
        <w:lastRenderedPageBreak/>
        <w:t>F.</w:t>
      </w:r>
      <w:r w:rsidRPr="00DC23B0">
        <w:rPr>
          <w:rFonts w:cstheme="minorHAnsi"/>
          <w:bCs/>
          <w:color w:val="717171"/>
          <w:sz w:val="20"/>
          <w:szCs w:val="20"/>
        </w:rPr>
        <w:tab/>
        <w:t>W przypadku braku dostępnych opraw lub szkieł okularowych Uczestnik ma prawo wybrać inną oprawę w takiej samej kwocie lub droższe za dopłatą.</w:t>
      </w:r>
    </w:p>
    <w:p w14:paraId="03D0EC83" w14:textId="77777777" w:rsidR="00DB39F3" w:rsidRPr="00DC23B0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bCs/>
          <w:color w:val="717171"/>
          <w:sz w:val="20"/>
          <w:szCs w:val="20"/>
        </w:rPr>
      </w:pPr>
      <w:r w:rsidRPr="00DC23B0">
        <w:rPr>
          <w:rFonts w:cstheme="minorHAnsi"/>
          <w:bCs/>
          <w:color w:val="717171"/>
          <w:sz w:val="20"/>
          <w:szCs w:val="20"/>
        </w:rPr>
        <w:t>G.</w:t>
      </w:r>
      <w:r w:rsidRPr="00DC23B0">
        <w:rPr>
          <w:rFonts w:cstheme="minorHAnsi"/>
          <w:bCs/>
          <w:color w:val="717171"/>
          <w:sz w:val="20"/>
          <w:szCs w:val="20"/>
        </w:rPr>
        <w:tab/>
        <w:t>Jeżeli uczestnik wybierze droższą oprawkę niż ta , która uległa zniszczeniu maksymalny rabat jaki może uzyskać na jej zakup wynosi 50% wartości starej oprawki.</w:t>
      </w:r>
    </w:p>
    <w:p w14:paraId="03527D70" w14:textId="010E1E1B" w:rsidR="0092632B" w:rsidRPr="00DC23B0" w:rsidRDefault="00DB39F3" w:rsidP="00DC23B0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  <w:bCs/>
          <w:color w:val="717171"/>
          <w:sz w:val="20"/>
          <w:szCs w:val="20"/>
        </w:rPr>
      </w:pPr>
      <w:r w:rsidRPr="00DC23B0">
        <w:rPr>
          <w:rFonts w:cstheme="minorHAnsi"/>
          <w:bCs/>
          <w:color w:val="717171"/>
          <w:sz w:val="20"/>
          <w:szCs w:val="20"/>
        </w:rPr>
        <w:t>H.</w:t>
      </w:r>
      <w:r w:rsidRPr="00DC23B0">
        <w:rPr>
          <w:rFonts w:cstheme="minorHAnsi"/>
          <w:bCs/>
          <w:color w:val="717171"/>
          <w:sz w:val="20"/>
          <w:szCs w:val="20"/>
        </w:rPr>
        <w:tab/>
        <w:t>Jeżeli uczestnik wybierze tańszą oprawkę niż ta, która uległa zniszczeniu , maksymalny rabat jaki może uzyskać na jej zakup wynosi 50% wartości nowo wybranej oprawki. Różnica nie podlega zwrotowi.</w:t>
      </w:r>
    </w:p>
    <w:p w14:paraId="448D372A" w14:textId="77777777" w:rsidR="00DC23B0" w:rsidRDefault="00DC23B0" w:rsidP="00DC23B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717171"/>
          <w:sz w:val="20"/>
          <w:szCs w:val="20"/>
        </w:rPr>
      </w:pPr>
    </w:p>
    <w:p w14:paraId="052E2E23" w14:textId="65777B3F" w:rsidR="004A1580" w:rsidRPr="00DC23B0" w:rsidRDefault="004A1580" w:rsidP="00DC23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717171"/>
          <w:sz w:val="20"/>
          <w:szCs w:val="20"/>
        </w:rPr>
      </w:pPr>
      <w:r w:rsidRPr="00DC23B0">
        <w:rPr>
          <w:rFonts w:cstheme="minorHAnsi"/>
          <w:b/>
          <w:color w:val="717171"/>
          <w:sz w:val="20"/>
          <w:szCs w:val="20"/>
        </w:rPr>
        <w:t xml:space="preserve">§ </w:t>
      </w:r>
      <w:r w:rsidR="00DC23B0" w:rsidRPr="00DC23B0">
        <w:rPr>
          <w:rFonts w:cstheme="minorHAnsi"/>
          <w:b/>
          <w:color w:val="717171"/>
          <w:sz w:val="20"/>
          <w:szCs w:val="20"/>
        </w:rPr>
        <w:t>4</w:t>
      </w:r>
      <w:r w:rsidRPr="00DC23B0">
        <w:rPr>
          <w:rFonts w:cstheme="minorHAnsi"/>
          <w:b/>
          <w:color w:val="717171"/>
          <w:sz w:val="20"/>
          <w:szCs w:val="20"/>
        </w:rPr>
        <w:t xml:space="preserve"> </w:t>
      </w:r>
      <w:r w:rsidR="009D04B8" w:rsidRPr="00DC23B0">
        <w:rPr>
          <w:rFonts w:cstheme="minorHAnsi"/>
          <w:b/>
          <w:color w:val="717171"/>
          <w:sz w:val="20"/>
          <w:szCs w:val="20"/>
        </w:rPr>
        <w:t>Gwarancj</w:t>
      </w:r>
      <w:r w:rsidR="00DC23B0" w:rsidRPr="00DC23B0">
        <w:rPr>
          <w:rFonts w:cstheme="minorHAnsi"/>
          <w:b/>
          <w:color w:val="717171"/>
          <w:sz w:val="20"/>
          <w:szCs w:val="20"/>
        </w:rPr>
        <w:t>a</w:t>
      </w:r>
      <w:r w:rsidR="009D04B8" w:rsidRPr="00DC23B0">
        <w:rPr>
          <w:rFonts w:cstheme="minorHAnsi"/>
          <w:b/>
          <w:color w:val="717171"/>
          <w:sz w:val="20"/>
          <w:szCs w:val="20"/>
        </w:rPr>
        <w:t xml:space="preserve"> Medicover Optyk dla dzieci</w:t>
      </w:r>
    </w:p>
    <w:p w14:paraId="27DC1554" w14:textId="67FB994F" w:rsidR="009D04B8" w:rsidRDefault="009D04B8" w:rsidP="0013632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426" w:firstLine="0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 xml:space="preserve">Medicover Optyk </w:t>
      </w:r>
      <w:r w:rsidRPr="009D04B8">
        <w:rPr>
          <w:bCs/>
          <w:color w:val="717171"/>
          <w:sz w:val="20"/>
          <w:szCs w:val="20"/>
        </w:rPr>
        <w:t>zapewnia dodatkową gwarancję</w:t>
      </w:r>
      <w:r>
        <w:rPr>
          <w:bCs/>
          <w:color w:val="717171"/>
          <w:sz w:val="20"/>
          <w:szCs w:val="20"/>
        </w:rPr>
        <w:t xml:space="preserve"> na </w:t>
      </w:r>
      <w:r w:rsidR="00DC23B0">
        <w:rPr>
          <w:bCs/>
          <w:color w:val="717171"/>
          <w:sz w:val="20"/>
          <w:szCs w:val="20"/>
        </w:rPr>
        <w:t>P</w:t>
      </w:r>
      <w:r>
        <w:rPr>
          <w:bCs/>
          <w:color w:val="717171"/>
          <w:sz w:val="20"/>
          <w:szCs w:val="20"/>
        </w:rPr>
        <w:t>rodukty przeznaczone do użytku osób poniżej 1</w:t>
      </w:r>
      <w:r w:rsidR="001C7B9A">
        <w:rPr>
          <w:bCs/>
          <w:color w:val="717171"/>
          <w:sz w:val="20"/>
          <w:szCs w:val="20"/>
        </w:rPr>
        <w:t>6</w:t>
      </w:r>
      <w:r>
        <w:rPr>
          <w:bCs/>
          <w:color w:val="717171"/>
          <w:sz w:val="20"/>
          <w:szCs w:val="20"/>
        </w:rPr>
        <w:t xml:space="preserve"> roku życia. </w:t>
      </w:r>
    </w:p>
    <w:p w14:paraId="552E2BCC" w14:textId="3C0F3751" w:rsidR="00765F78" w:rsidRPr="009D04B8" w:rsidRDefault="009D04B8" w:rsidP="0013632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426" w:firstLine="0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 xml:space="preserve">Gwarancja obejmuje </w:t>
      </w:r>
      <w:r w:rsidR="00765F78" w:rsidRPr="009D04B8">
        <w:rPr>
          <w:bCs/>
          <w:color w:val="717171"/>
          <w:sz w:val="20"/>
          <w:szCs w:val="20"/>
        </w:rPr>
        <w:t>uszkodzenia mechaniczne</w:t>
      </w:r>
      <w:r>
        <w:rPr>
          <w:bCs/>
          <w:color w:val="717171"/>
          <w:sz w:val="20"/>
          <w:szCs w:val="20"/>
        </w:rPr>
        <w:t xml:space="preserve">, zmianę </w:t>
      </w:r>
      <w:r w:rsidR="001C7B9A">
        <w:rPr>
          <w:bCs/>
          <w:color w:val="717171"/>
          <w:sz w:val="20"/>
          <w:szCs w:val="20"/>
        </w:rPr>
        <w:t>korekcji</w:t>
      </w:r>
      <w:r>
        <w:rPr>
          <w:bCs/>
          <w:color w:val="717171"/>
          <w:sz w:val="20"/>
          <w:szCs w:val="20"/>
        </w:rPr>
        <w:t>,</w:t>
      </w:r>
      <w:r w:rsidR="00765F78" w:rsidRPr="009D04B8">
        <w:rPr>
          <w:bCs/>
          <w:color w:val="717171"/>
          <w:sz w:val="20"/>
          <w:szCs w:val="20"/>
        </w:rPr>
        <w:t xml:space="preserve"> zgubienie okularów lu</w:t>
      </w:r>
      <w:r>
        <w:rPr>
          <w:bCs/>
          <w:color w:val="717171"/>
          <w:sz w:val="20"/>
          <w:szCs w:val="20"/>
        </w:rPr>
        <w:t>b ich kradzież</w:t>
      </w:r>
      <w:r w:rsidR="00765F78" w:rsidRPr="009D04B8">
        <w:rPr>
          <w:bCs/>
          <w:color w:val="717171"/>
          <w:sz w:val="20"/>
          <w:szCs w:val="20"/>
        </w:rPr>
        <w:t xml:space="preserve"> w pierwszym roku ich użytkowania. </w:t>
      </w:r>
    </w:p>
    <w:p w14:paraId="67531E47" w14:textId="15386B76" w:rsidR="00765F78" w:rsidRPr="009D04B8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Gwarancja jest jednorazowa </w:t>
      </w:r>
      <w:r w:rsidR="0092632B" w:rsidRPr="009D04B8">
        <w:rPr>
          <w:bCs/>
          <w:color w:val="717171"/>
          <w:sz w:val="20"/>
          <w:szCs w:val="20"/>
        </w:rPr>
        <w:t>i</w:t>
      </w:r>
      <w:r w:rsidRPr="009D04B8">
        <w:rPr>
          <w:bCs/>
          <w:color w:val="717171"/>
          <w:sz w:val="20"/>
          <w:szCs w:val="20"/>
        </w:rPr>
        <w:t xml:space="preserve"> obowiązuje przy zakupie </w:t>
      </w:r>
      <w:r w:rsidRPr="00CC01B9">
        <w:rPr>
          <w:bCs/>
          <w:color w:val="717171"/>
          <w:sz w:val="20"/>
          <w:szCs w:val="20"/>
        </w:rPr>
        <w:t>kompletnych okularów korekcyjnych</w:t>
      </w:r>
      <w:r w:rsidR="00CC01B9">
        <w:rPr>
          <w:bCs/>
          <w:color w:val="717171"/>
          <w:sz w:val="20"/>
          <w:szCs w:val="20"/>
        </w:rPr>
        <w:t xml:space="preserve"> (oprawek i soczewek okularowych)</w:t>
      </w:r>
      <w:r w:rsidRPr="009D04B8">
        <w:rPr>
          <w:bCs/>
          <w:color w:val="717171"/>
          <w:sz w:val="20"/>
          <w:szCs w:val="20"/>
        </w:rPr>
        <w:t xml:space="preserve"> oraz okularów słonecznych. </w:t>
      </w:r>
    </w:p>
    <w:p w14:paraId="7ABD7C94" w14:textId="46A8DD43" w:rsidR="00765F78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Gwarancja  upoważnia do udzielenia rabatu w wysokości 50% wartości pierwotnego zakupu od ceny regularnej na takie same okulary  zakupione w salonie Medicover Optyk w miarę dostępnych części u Producenta.  </w:t>
      </w:r>
    </w:p>
    <w:p w14:paraId="573D332C" w14:textId="7DD14F68" w:rsidR="001C7B9A" w:rsidRPr="009D04B8" w:rsidRDefault="001C7B9A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 xml:space="preserve">W przypadku zmiany korekcji Gwarancja upoważnia </w:t>
      </w:r>
      <w:r w:rsidRPr="009D04B8">
        <w:rPr>
          <w:bCs/>
          <w:color w:val="717171"/>
          <w:sz w:val="20"/>
          <w:szCs w:val="20"/>
        </w:rPr>
        <w:t xml:space="preserve">do udzielenia rabatu w wysokości 50% wartości pierwotnego zakupu od ceny regularnej na takie same </w:t>
      </w:r>
      <w:r>
        <w:rPr>
          <w:bCs/>
          <w:color w:val="717171"/>
          <w:sz w:val="20"/>
          <w:szCs w:val="20"/>
        </w:rPr>
        <w:t>soczewki</w:t>
      </w:r>
      <w:r w:rsidRPr="009D04B8">
        <w:rPr>
          <w:bCs/>
          <w:color w:val="717171"/>
          <w:sz w:val="20"/>
          <w:szCs w:val="20"/>
        </w:rPr>
        <w:t xml:space="preserve"> </w:t>
      </w:r>
      <w:r>
        <w:rPr>
          <w:bCs/>
          <w:color w:val="717171"/>
          <w:sz w:val="20"/>
          <w:szCs w:val="20"/>
        </w:rPr>
        <w:t>okularowe</w:t>
      </w:r>
      <w:r w:rsidRPr="009D04B8">
        <w:rPr>
          <w:bCs/>
          <w:color w:val="717171"/>
          <w:sz w:val="20"/>
          <w:szCs w:val="20"/>
        </w:rPr>
        <w:t xml:space="preserve"> zakupione w salonie Medicover Optyk w miarę dostępn</w:t>
      </w:r>
      <w:r>
        <w:rPr>
          <w:bCs/>
          <w:color w:val="717171"/>
          <w:sz w:val="20"/>
          <w:szCs w:val="20"/>
        </w:rPr>
        <w:t>ości u Producenta.</w:t>
      </w:r>
    </w:p>
    <w:p w14:paraId="52614475" w14:textId="77777777" w:rsidR="00765F78" w:rsidRPr="009D04B8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Gwarancja obowiązuje do roku (365 dni) od daty zakupu zniszczonych lub utraconych okularów w salonie, w którym dokonano zakupu. </w:t>
      </w:r>
    </w:p>
    <w:p w14:paraId="788C1EBB" w14:textId="77777777" w:rsidR="00765F78" w:rsidRPr="009D04B8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W przypadku dodatkowej gwarancji wraz z okularami należy dostarczyć oryginalne opakowania z soczewek  okularowych oraz dowód zakupu. </w:t>
      </w:r>
    </w:p>
    <w:p w14:paraId="3283F128" w14:textId="77777777" w:rsidR="00765F78" w:rsidRPr="009D04B8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Zgłoszenie zostanie rozpatrzone  w terminie 14 dni od daty jego otrzymania </w:t>
      </w:r>
    </w:p>
    <w:p w14:paraId="0AC763E0" w14:textId="77777777" w:rsidR="00765F78" w:rsidRPr="009D04B8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W przypadku braku dostępnych opraw lub szkieł okularowych Uczestnik ma prawo wybrać inną oprawę w takiej samej kwocie lub droższe za dopłatą. </w:t>
      </w:r>
    </w:p>
    <w:p w14:paraId="67AD3C9F" w14:textId="77777777" w:rsidR="00765F78" w:rsidRPr="009D04B8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 Jeżeli uczestnik wybierze droższą oprawkę niż ta , która uległa zniszczeniu maksymalny rabat jaki może uzyskać na jej zakup wynosi 50% wartości zakupu starej oprawki. </w:t>
      </w:r>
    </w:p>
    <w:p w14:paraId="2249A47D" w14:textId="6607B3F2" w:rsidR="00765F78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>Jeżeli uczestnik wybierze tańszą oprawkę niż ta, która uległa zniszczeniu , maksymalny rabat jaki może uzyskać na jej zakup wynosi 50% wartości nowo wybranej oprawki. Różnica nie podlega zwrotowi</w:t>
      </w:r>
    </w:p>
    <w:p w14:paraId="508F39A8" w14:textId="3A354EFB" w:rsidR="00BE18AA" w:rsidRDefault="00BE18AA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Na czas rozpatrywania Zgłoszenia Medicover Optyk nie zapewnia Produktu zastępczego.</w:t>
      </w:r>
    </w:p>
    <w:p w14:paraId="2A23C083" w14:textId="77777777" w:rsidR="00DC23B0" w:rsidRPr="009D04B8" w:rsidRDefault="00DC23B0" w:rsidP="00DC23B0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1440"/>
        <w:jc w:val="both"/>
        <w:rPr>
          <w:bCs/>
          <w:color w:val="717171"/>
          <w:sz w:val="20"/>
          <w:szCs w:val="20"/>
        </w:rPr>
      </w:pPr>
    </w:p>
    <w:p w14:paraId="6C89511A" w14:textId="31B8F411" w:rsidR="00464AFB" w:rsidRPr="00CC01B9" w:rsidRDefault="001C7B9A" w:rsidP="00297C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CC01B9">
        <w:rPr>
          <w:bCs/>
          <w:color w:val="717171"/>
          <w:sz w:val="20"/>
          <w:szCs w:val="20"/>
        </w:rPr>
        <w:t xml:space="preserve">Gwarancja nie obowiązuje na Produkt zakupiony w ramach </w:t>
      </w:r>
      <w:r w:rsidR="00CC01B9" w:rsidRPr="00CC01B9">
        <w:rPr>
          <w:bCs/>
          <w:color w:val="717171"/>
          <w:sz w:val="20"/>
          <w:szCs w:val="20"/>
        </w:rPr>
        <w:t>rozpatrzenia Gwarancji Medicover</w:t>
      </w:r>
      <w:r w:rsidR="00464AFB" w:rsidRPr="00CC01B9">
        <w:rPr>
          <w:bCs/>
          <w:color w:val="717171"/>
          <w:sz w:val="20"/>
          <w:szCs w:val="20"/>
        </w:rPr>
        <w:t>.</w:t>
      </w:r>
    </w:p>
    <w:p w14:paraId="6AF9399F" w14:textId="77777777" w:rsidR="004A1580" w:rsidRPr="009D04B8" w:rsidRDefault="004A1580" w:rsidP="00464AF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624673E" w14:textId="77BC3751" w:rsidR="004A1580" w:rsidRPr="00DC23B0" w:rsidRDefault="004A1580" w:rsidP="004A1580">
      <w:pPr>
        <w:pStyle w:val="Tekstpodstawowy"/>
        <w:jc w:val="center"/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</w:pPr>
      <w:r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 xml:space="preserve">§ </w:t>
      </w:r>
      <w:r w:rsidR="00DC23B0"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>5</w:t>
      </w:r>
      <w:r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 xml:space="preserve"> </w:t>
      </w:r>
      <w:r w:rsid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>O</w:t>
      </w:r>
      <w:r w:rsidR="009D04B8"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>bowiązywani</w:t>
      </w:r>
      <w:r w:rsid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>e</w:t>
      </w:r>
      <w:r w:rsidR="009D04B8"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 xml:space="preserve"> Regulaminu</w:t>
      </w:r>
    </w:p>
    <w:p w14:paraId="6D99B7AC" w14:textId="2DC83366" w:rsidR="004A1580" w:rsidRPr="009D04B8" w:rsidRDefault="004A1580" w:rsidP="001014F9">
      <w:pPr>
        <w:pStyle w:val="Tekstpodstawowy"/>
        <w:numPr>
          <w:ilvl w:val="2"/>
          <w:numId w:val="4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 </w:t>
      </w:r>
      <w:r w:rsidR="00297CF6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Gwarancja</w:t>
      </w: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 obowiązuje</w:t>
      </w:r>
      <w:r w:rsidR="00DC23B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 w przypadku dokonania zakupów</w:t>
      </w: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 w salonach optycznych </w:t>
      </w:r>
      <w:r w:rsidR="00F8319F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:</w:t>
      </w:r>
    </w:p>
    <w:p w14:paraId="3D282EF5" w14:textId="77777777" w:rsidR="00F8319F" w:rsidRPr="009D04B8" w:rsidRDefault="00F8319F" w:rsidP="00F8319F">
      <w:pPr>
        <w:pStyle w:val="Tekstpodstawowy"/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Warszawa:</w:t>
      </w:r>
    </w:p>
    <w:p w14:paraId="4A7C6317" w14:textId="77777777" w:rsidR="00F92406" w:rsidRPr="009D04B8" w:rsidRDefault="00F8319F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="004A1580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, ul. Franciszka Klimczaka 1</w:t>
      </w:r>
    </w:p>
    <w:p w14:paraId="15181B3D" w14:textId="039279FE" w:rsidR="004A1580" w:rsidRPr="00AD1E31" w:rsidRDefault="00F8319F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</w:pPr>
      <w:r w:rsidRPr="00AD1E31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Medicover Optyk</w:t>
      </w:r>
      <w:r w:rsidR="0091446E" w:rsidRPr="00AD1E31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,  A</w:t>
      </w:r>
      <w:r w:rsidR="004A1580" w:rsidRPr="00AD1E31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 xml:space="preserve">l. </w:t>
      </w:r>
      <w:r w:rsidR="00F92406" w:rsidRPr="00AD1E31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Jana Pawła II 27</w:t>
      </w:r>
    </w:p>
    <w:p w14:paraId="255EC2A4" w14:textId="7686FFC3" w:rsidR="00222438" w:rsidRPr="009D04B8" w:rsidRDefault="00222438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AD1E31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 xml:space="preserve">Medicover Optyk, Szpital Medicover, al. </w:t>
      </w: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Rzeczypospolitej 5</w:t>
      </w:r>
    </w:p>
    <w:p w14:paraId="344185B4" w14:textId="77777777" w:rsidR="003331CE" w:rsidRPr="009D04B8" w:rsidRDefault="003331CE" w:rsidP="001014F9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ul. Grochowska 306/308</w:t>
      </w:r>
    </w:p>
    <w:p w14:paraId="50B30EB9" w14:textId="77777777" w:rsidR="004A1580" w:rsidRPr="009D04B8" w:rsidRDefault="003331CE" w:rsidP="004A1580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Wrocław:</w:t>
      </w:r>
    </w:p>
    <w:p w14:paraId="0048C23A" w14:textId="0CFA3546" w:rsidR="003331CE" w:rsidRPr="009D04B8" w:rsidRDefault="003331CE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ul. Grabiszyńska 240</w:t>
      </w:r>
    </w:p>
    <w:p w14:paraId="75DA67DD" w14:textId="1A018A2F" w:rsidR="00F92406" w:rsidRPr="009D04B8" w:rsidRDefault="00F92406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lastRenderedPageBreak/>
        <w:t>Medicover Optyk ul. Powstańców Śląskich 7a</w:t>
      </w:r>
    </w:p>
    <w:p w14:paraId="024FD795" w14:textId="77777777" w:rsidR="003331CE" w:rsidRPr="009D04B8" w:rsidRDefault="003331CE" w:rsidP="003331CE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Łódź: </w:t>
      </w:r>
    </w:p>
    <w:p w14:paraId="4C0E1E8F" w14:textId="77777777" w:rsidR="003331CE" w:rsidRPr="009D04B8" w:rsidRDefault="0091446E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A</w:t>
      </w:r>
      <w:r w:rsidR="003331CE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l. </w:t>
      </w:r>
      <w:r w:rsidR="00886FFF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E. Rydza - </w:t>
      </w:r>
      <w:r w:rsidR="003331CE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Śmigłego 20</w:t>
      </w:r>
    </w:p>
    <w:p w14:paraId="54B73B56" w14:textId="77777777" w:rsidR="00124AD9" w:rsidRPr="009D04B8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Katowice:</w:t>
      </w:r>
    </w:p>
    <w:p w14:paraId="146C45A2" w14:textId="481EEF63" w:rsidR="00124AD9" w:rsidRPr="009D04B8" w:rsidRDefault="00124AD9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Medicover Optyk, </w:t>
      </w:r>
      <w:r w:rsidR="0091446E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ul. </w:t>
      </w: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Graniczna 54</w:t>
      </w:r>
    </w:p>
    <w:p w14:paraId="65D27949" w14:textId="348632F1" w:rsidR="00F92406" w:rsidRPr="009D04B8" w:rsidRDefault="00F92406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ul. Żelazna 4</w:t>
      </w:r>
    </w:p>
    <w:p w14:paraId="18B82734" w14:textId="77777777" w:rsidR="00124AD9" w:rsidRPr="009D04B8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Gdańsk</w:t>
      </w:r>
      <w:r w:rsidR="000B6B83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:</w:t>
      </w:r>
    </w:p>
    <w:p w14:paraId="6BC4B713" w14:textId="72E9E580" w:rsidR="0091446E" w:rsidRPr="00AD1E31" w:rsidRDefault="00124AD9" w:rsidP="0091446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</w:pPr>
      <w:r w:rsidRPr="00AD1E31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Medicover Optyk, Al. Grunwaldzka 472E (Olivia Business Park)</w:t>
      </w:r>
    </w:p>
    <w:p w14:paraId="121666AC" w14:textId="1C0AED85" w:rsidR="00C50399" w:rsidRPr="009D04B8" w:rsidRDefault="00C50399" w:rsidP="00C5039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Poznań</w:t>
      </w:r>
    </w:p>
    <w:p w14:paraId="46A264EA" w14:textId="7FC4EA88" w:rsidR="00C50399" w:rsidRPr="009D04B8" w:rsidRDefault="00C50399" w:rsidP="00C50399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ul.</w:t>
      </w:r>
      <w:r w:rsidR="009D04B8"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 </w:t>
      </w: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Matyi 8</w:t>
      </w:r>
    </w:p>
    <w:p w14:paraId="1E08B751" w14:textId="2ABE50A2" w:rsidR="009D04B8" w:rsidRPr="009D04B8" w:rsidRDefault="009D04B8" w:rsidP="009D04B8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Kraków</w:t>
      </w:r>
    </w:p>
    <w:p w14:paraId="120AA4BB" w14:textId="2FE51BBE" w:rsidR="00BA7423" w:rsidRDefault="009D04B8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9D04B8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ul. Podgórska 36</w:t>
      </w:r>
    </w:p>
    <w:p w14:paraId="03661AAC" w14:textId="77777777" w:rsidR="00DC23B0" w:rsidRPr="00DC23B0" w:rsidRDefault="00DC23B0" w:rsidP="00DC23B0">
      <w:pPr>
        <w:pStyle w:val="Tekstpodstawowy"/>
        <w:tabs>
          <w:tab w:val="left" w:pos="0"/>
        </w:tabs>
        <w:ind w:left="708"/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</w:p>
    <w:p w14:paraId="5A403B02" w14:textId="2B6E1FC2" w:rsidR="0092632B" w:rsidRPr="00DC23B0" w:rsidRDefault="004A1580" w:rsidP="00291528">
      <w:pPr>
        <w:pStyle w:val="Tekstpodstawowy"/>
        <w:jc w:val="center"/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</w:pPr>
      <w:r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 xml:space="preserve">§ </w:t>
      </w:r>
      <w:r w:rsidR="00DC23B0"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>6</w:t>
      </w:r>
      <w:r w:rsidRPr="00DC23B0">
        <w:rPr>
          <w:rFonts w:asciiTheme="minorHAnsi" w:eastAsiaTheme="minorHAnsi" w:hAnsiTheme="minorHAnsi" w:cstheme="minorHAnsi"/>
          <w:b/>
          <w:color w:val="717171"/>
          <w:kern w:val="0"/>
          <w:sz w:val="20"/>
          <w:szCs w:val="20"/>
          <w:lang w:eastAsia="en-US" w:bidi="ar-SA"/>
        </w:rPr>
        <w:t xml:space="preserve"> Postanowienia końcowe</w:t>
      </w:r>
    </w:p>
    <w:p w14:paraId="673C7643" w14:textId="77777777" w:rsidR="004A1580" w:rsidRPr="009D04B8" w:rsidRDefault="00F8319F" w:rsidP="001014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>Medicover Optyk</w:t>
      </w:r>
      <w:r w:rsidR="004A1580" w:rsidRPr="009D04B8">
        <w:rPr>
          <w:bCs/>
          <w:color w:val="717171"/>
          <w:sz w:val="20"/>
          <w:szCs w:val="20"/>
        </w:rPr>
        <w:t xml:space="preserve"> ma prawo dokonać zmian w Regulaminie bez podania przyczyny w dowolnym terminie informując o tym Uczestników Promocji w formie publikacji na stronie internetowej Medicover www.medicover.pl</w:t>
      </w:r>
    </w:p>
    <w:p w14:paraId="1591CB53" w14:textId="3C144B77" w:rsidR="004A1580" w:rsidRDefault="004A1580" w:rsidP="00C177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9D04B8">
        <w:rPr>
          <w:bCs/>
          <w:color w:val="717171"/>
          <w:sz w:val="20"/>
          <w:szCs w:val="20"/>
        </w:rPr>
        <w:t xml:space="preserve">Zmiany w Regulaminie oraz zakończenie </w:t>
      </w:r>
      <w:r w:rsidR="001C7B9A">
        <w:rPr>
          <w:bCs/>
          <w:color w:val="717171"/>
          <w:sz w:val="20"/>
          <w:szCs w:val="20"/>
        </w:rPr>
        <w:t>udzielania Gwarancji</w:t>
      </w:r>
      <w:r w:rsidRPr="009D04B8">
        <w:rPr>
          <w:bCs/>
          <w:color w:val="717171"/>
          <w:sz w:val="20"/>
          <w:szCs w:val="20"/>
        </w:rPr>
        <w:t xml:space="preserve"> nie mogą naruszać praw nabytych przez </w:t>
      </w:r>
      <w:r w:rsidR="001C7B9A">
        <w:rPr>
          <w:bCs/>
          <w:color w:val="717171"/>
          <w:sz w:val="20"/>
          <w:szCs w:val="20"/>
        </w:rPr>
        <w:t xml:space="preserve">konsumentów </w:t>
      </w:r>
      <w:r w:rsidRPr="009D04B8">
        <w:rPr>
          <w:bCs/>
          <w:color w:val="717171"/>
          <w:sz w:val="20"/>
          <w:szCs w:val="20"/>
        </w:rPr>
        <w:t xml:space="preserve">do chwili zakończenia </w:t>
      </w:r>
      <w:r w:rsidR="001C7B9A">
        <w:rPr>
          <w:bCs/>
          <w:color w:val="717171"/>
          <w:sz w:val="20"/>
          <w:szCs w:val="20"/>
        </w:rPr>
        <w:t>udzielania Gwarancji</w:t>
      </w:r>
      <w:r w:rsidRPr="009D04B8">
        <w:rPr>
          <w:bCs/>
          <w:color w:val="717171"/>
          <w:sz w:val="20"/>
          <w:szCs w:val="20"/>
        </w:rPr>
        <w:t>.</w:t>
      </w:r>
    </w:p>
    <w:p w14:paraId="719FEE84" w14:textId="1F8E3970" w:rsidR="00DB39F3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</w:p>
    <w:p w14:paraId="2E3E3E5A" w14:textId="77777777" w:rsidR="00DB39F3" w:rsidRPr="009D04B8" w:rsidRDefault="00DB39F3" w:rsidP="00DB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</w:p>
    <w:sectPr w:rsidR="00DB39F3" w:rsidRPr="009D04B8" w:rsidSect="005240B6">
      <w:headerReference w:type="default" r:id="rId7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116E" w14:textId="77777777" w:rsidR="00966D6A" w:rsidRDefault="00966D6A" w:rsidP="00D43A7E">
      <w:pPr>
        <w:spacing w:after="0" w:line="240" w:lineRule="auto"/>
      </w:pPr>
      <w:r>
        <w:separator/>
      </w:r>
    </w:p>
  </w:endnote>
  <w:endnote w:type="continuationSeparator" w:id="0">
    <w:p w14:paraId="340311DB" w14:textId="77777777" w:rsidR="00966D6A" w:rsidRDefault="00966D6A" w:rsidP="00D4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73D2" w14:textId="77777777" w:rsidR="00966D6A" w:rsidRDefault="00966D6A" w:rsidP="00D43A7E">
      <w:pPr>
        <w:spacing w:after="0" w:line="240" w:lineRule="auto"/>
      </w:pPr>
      <w:r>
        <w:separator/>
      </w:r>
    </w:p>
  </w:footnote>
  <w:footnote w:type="continuationSeparator" w:id="0">
    <w:p w14:paraId="49E6A2BF" w14:textId="77777777" w:rsidR="00966D6A" w:rsidRDefault="00966D6A" w:rsidP="00D4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B6" w14:textId="7D1DA51D" w:rsidR="00D43A7E" w:rsidRDefault="00F53E2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25F8AC" wp14:editId="7554544D">
          <wp:simplePos x="0" y="0"/>
          <wp:positionH relativeFrom="page">
            <wp:posOffset>-13648</wp:posOffset>
          </wp:positionH>
          <wp:positionV relativeFrom="paragraph">
            <wp:posOffset>-464185</wp:posOffset>
          </wp:positionV>
          <wp:extent cx="7574507" cy="10713901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ogolny 1 granat pu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07" cy="10713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2C30A" w14:textId="29013895" w:rsidR="00AF50B5" w:rsidRDefault="00222438" w:rsidP="00297CF6">
    <w:pPr>
      <w:pStyle w:val="Nagwek"/>
      <w:tabs>
        <w:tab w:val="clear" w:pos="4536"/>
        <w:tab w:val="clear" w:pos="9072"/>
        <w:tab w:val="left" w:pos="6075"/>
        <w:tab w:val="right" w:pos="9752"/>
      </w:tabs>
      <w:rPr>
        <w:noProof/>
        <w:lang w:eastAsia="pl-PL"/>
      </w:rPr>
    </w:pPr>
    <w:r>
      <w:rPr>
        <w:noProof/>
        <w:lang w:eastAsia="pl-PL"/>
      </w:rPr>
      <w:tab/>
    </w:r>
    <w:r w:rsidR="00297CF6">
      <w:rPr>
        <w:noProof/>
        <w:lang w:eastAsia="pl-PL"/>
      </w:rPr>
      <w:tab/>
    </w:r>
  </w:p>
  <w:p w14:paraId="073119C6" w14:textId="376A94DE" w:rsidR="00D43A7E" w:rsidRDefault="00222438" w:rsidP="00222438">
    <w:pPr>
      <w:pStyle w:val="Nagwek"/>
      <w:tabs>
        <w:tab w:val="clear" w:pos="4536"/>
        <w:tab w:val="clear" w:pos="9072"/>
        <w:tab w:val="left" w:pos="8685"/>
        <w:tab w:val="right" w:pos="975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E664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0.5pt;height:108pt" o:bullet="t">
        <v:imagedata r:id="rId1" o:title="bulet okrągly czerwony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Aria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AE2975"/>
    <w:multiLevelType w:val="multilevel"/>
    <w:tmpl w:val="669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969A4"/>
    <w:multiLevelType w:val="multilevel"/>
    <w:tmpl w:val="0CC89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868C8"/>
    <w:multiLevelType w:val="multilevel"/>
    <w:tmpl w:val="3EB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574ED"/>
    <w:multiLevelType w:val="multilevel"/>
    <w:tmpl w:val="0D6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23C09"/>
    <w:multiLevelType w:val="multilevel"/>
    <w:tmpl w:val="CBA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C5275"/>
    <w:multiLevelType w:val="multilevel"/>
    <w:tmpl w:val="16BE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778CC"/>
    <w:multiLevelType w:val="hybridMultilevel"/>
    <w:tmpl w:val="DAC8D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7D46DD"/>
    <w:multiLevelType w:val="multilevel"/>
    <w:tmpl w:val="C30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F67E0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877F5E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725C3B"/>
    <w:multiLevelType w:val="multilevel"/>
    <w:tmpl w:val="1D8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57E5C"/>
    <w:multiLevelType w:val="multilevel"/>
    <w:tmpl w:val="BC0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44956"/>
    <w:multiLevelType w:val="hybridMultilevel"/>
    <w:tmpl w:val="700877B8"/>
    <w:lvl w:ilvl="0" w:tplc="0CFEE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294D"/>
    <w:multiLevelType w:val="multilevel"/>
    <w:tmpl w:val="7506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93539"/>
    <w:multiLevelType w:val="hybridMultilevel"/>
    <w:tmpl w:val="4FE20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663"/>
    <w:multiLevelType w:val="hybridMultilevel"/>
    <w:tmpl w:val="12BAD54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4A09D3"/>
    <w:multiLevelType w:val="hybridMultilevel"/>
    <w:tmpl w:val="BED0D8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CC2223"/>
    <w:multiLevelType w:val="multilevel"/>
    <w:tmpl w:val="AAB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9379A"/>
    <w:multiLevelType w:val="multilevel"/>
    <w:tmpl w:val="BDF4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D1A3A"/>
    <w:multiLevelType w:val="multilevel"/>
    <w:tmpl w:val="BF3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CA133D"/>
    <w:multiLevelType w:val="multilevel"/>
    <w:tmpl w:val="9BE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930A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A13BF9"/>
    <w:multiLevelType w:val="multilevel"/>
    <w:tmpl w:val="F1C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117194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7C6029"/>
    <w:multiLevelType w:val="multilevel"/>
    <w:tmpl w:val="79F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CF1665"/>
    <w:multiLevelType w:val="hybridMultilevel"/>
    <w:tmpl w:val="9884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668E3"/>
    <w:multiLevelType w:val="multilevel"/>
    <w:tmpl w:val="5966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859DF"/>
    <w:multiLevelType w:val="multilevel"/>
    <w:tmpl w:val="0AC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2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"/>
  </w:num>
  <w:num w:numId="5">
    <w:abstractNumId w:val="19"/>
  </w:num>
  <w:num w:numId="6">
    <w:abstractNumId w:val="12"/>
  </w:num>
  <w:num w:numId="7">
    <w:abstractNumId w:val="26"/>
  </w:num>
  <w:num w:numId="8">
    <w:abstractNumId w:val="11"/>
  </w:num>
  <w:num w:numId="9">
    <w:abstractNumId w:val="20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</w:num>
  <w:num w:numId="12">
    <w:abstractNumId w:val="22"/>
  </w:num>
  <w:num w:numId="13">
    <w:abstractNumId w:val="23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  <w:num w:numId="18">
    <w:abstractNumId w:val="25"/>
  </w:num>
  <w:num w:numId="19">
    <w:abstractNumId w:val="7"/>
  </w:num>
  <w:num w:numId="20">
    <w:abstractNumId w:val="27"/>
  </w:num>
  <w:num w:numId="21">
    <w:abstractNumId w:val="14"/>
    <w:lvlOverride w:ilvl="0">
      <w:startOverride w:val="1"/>
    </w:lvlOverride>
  </w:num>
  <w:num w:numId="22">
    <w:abstractNumId w:val="29"/>
  </w:num>
  <w:num w:numId="23">
    <w:abstractNumId w:val="16"/>
  </w:num>
  <w:num w:numId="24">
    <w:abstractNumId w:val="8"/>
  </w:num>
  <w:num w:numId="25">
    <w:abstractNumId w:val="30"/>
  </w:num>
  <w:num w:numId="26">
    <w:abstractNumId w:val="31"/>
  </w:num>
  <w:num w:numId="27">
    <w:abstractNumId w:val="17"/>
  </w:num>
  <w:num w:numId="28">
    <w:abstractNumId w:val="18"/>
  </w:num>
  <w:num w:numId="29">
    <w:abstractNumId w:val="9"/>
  </w:num>
  <w:num w:numId="30">
    <w:abstractNumId w:val="28"/>
  </w:num>
  <w:num w:numId="3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E"/>
    <w:rsid w:val="000218B8"/>
    <w:rsid w:val="00023261"/>
    <w:rsid w:val="000239B0"/>
    <w:rsid w:val="00023AC3"/>
    <w:rsid w:val="00027AF2"/>
    <w:rsid w:val="000369BD"/>
    <w:rsid w:val="000421BF"/>
    <w:rsid w:val="00042E5A"/>
    <w:rsid w:val="000470AD"/>
    <w:rsid w:val="000473DE"/>
    <w:rsid w:val="00055BC1"/>
    <w:rsid w:val="000613C4"/>
    <w:rsid w:val="00065059"/>
    <w:rsid w:val="00080A5F"/>
    <w:rsid w:val="00081000"/>
    <w:rsid w:val="00091EB5"/>
    <w:rsid w:val="000B6B83"/>
    <w:rsid w:val="000D01A0"/>
    <w:rsid w:val="000D71C4"/>
    <w:rsid w:val="001014F9"/>
    <w:rsid w:val="001045F4"/>
    <w:rsid w:val="001154D9"/>
    <w:rsid w:val="00124AD9"/>
    <w:rsid w:val="00136320"/>
    <w:rsid w:val="00143AF1"/>
    <w:rsid w:val="00155E84"/>
    <w:rsid w:val="00174B2C"/>
    <w:rsid w:val="001910E7"/>
    <w:rsid w:val="0019423A"/>
    <w:rsid w:val="0019746C"/>
    <w:rsid w:val="00197912"/>
    <w:rsid w:val="001B25CD"/>
    <w:rsid w:val="001C7249"/>
    <w:rsid w:val="001C7B9A"/>
    <w:rsid w:val="001F22FF"/>
    <w:rsid w:val="001F28D4"/>
    <w:rsid w:val="001F61A5"/>
    <w:rsid w:val="002144E4"/>
    <w:rsid w:val="00222438"/>
    <w:rsid w:val="00245CD1"/>
    <w:rsid w:val="002546B3"/>
    <w:rsid w:val="00255750"/>
    <w:rsid w:val="002560A2"/>
    <w:rsid w:val="0026102B"/>
    <w:rsid w:val="0028528B"/>
    <w:rsid w:val="00290556"/>
    <w:rsid w:val="00291528"/>
    <w:rsid w:val="00297CF6"/>
    <w:rsid w:val="002B356F"/>
    <w:rsid w:val="002B69F8"/>
    <w:rsid w:val="002D2DD5"/>
    <w:rsid w:val="002E7B87"/>
    <w:rsid w:val="00300837"/>
    <w:rsid w:val="003027AD"/>
    <w:rsid w:val="003272D4"/>
    <w:rsid w:val="003331CE"/>
    <w:rsid w:val="00346168"/>
    <w:rsid w:val="00352F87"/>
    <w:rsid w:val="003555FE"/>
    <w:rsid w:val="00364318"/>
    <w:rsid w:val="0038393C"/>
    <w:rsid w:val="00394481"/>
    <w:rsid w:val="003962F5"/>
    <w:rsid w:val="003B7CAC"/>
    <w:rsid w:val="003C3441"/>
    <w:rsid w:val="003C502D"/>
    <w:rsid w:val="003D32F4"/>
    <w:rsid w:val="003F30A7"/>
    <w:rsid w:val="00401A5E"/>
    <w:rsid w:val="0040598C"/>
    <w:rsid w:val="00422FDA"/>
    <w:rsid w:val="0043019C"/>
    <w:rsid w:val="00432480"/>
    <w:rsid w:val="004373B8"/>
    <w:rsid w:val="00446FE5"/>
    <w:rsid w:val="004555DA"/>
    <w:rsid w:val="00455B00"/>
    <w:rsid w:val="00464AFB"/>
    <w:rsid w:val="00477BDC"/>
    <w:rsid w:val="004954ED"/>
    <w:rsid w:val="004A1580"/>
    <w:rsid w:val="004D5EE2"/>
    <w:rsid w:val="004D7185"/>
    <w:rsid w:val="004E0474"/>
    <w:rsid w:val="004E13E5"/>
    <w:rsid w:val="004F19A5"/>
    <w:rsid w:val="005240B6"/>
    <w:rsid w:val="0056186C"/>
    <w:rsid w:val="00586071"/>
    <w:rsid w:val="00595A55"/>
    <w:rsid w:val="005B550F"/>
    <w:rsid w:val="005C1DF5"/>
    <w:rsid w:val="005C4B0E"/>
    <w:rsid w:val="005C5D44"/>
    <w:rsid w:val="005E3D12"/>
    <w:rsid w:val="00606F90"/>
    <w:rsid w:val="00634B9C"/>
    <w:rsid w:val="006437F0"/>
    <w:rsid w:val="006452B6"/>
    <w:rsid w:val="00656D03"/>
    <w:rsid w:val="00686942"/>
    <w:rsid w:val="006C7F6E"/>
    <w:rsid w:val="006F06A5"/>
    <w:rsid w:val="00721A36"/>
    <w:rsid w:val="007403E7"/>
    <w:rsid w:val="00745B7F"/>
    <w:rsid w:val="0076203B"/>
    <w:rsid w:val="00765F78"/>
    <w:rsid w:val="00780D29"/>
    <w:rsid w:val="00781D8F"/>
    <w:rsid w:val="00796AB5"/>
    <w:rsid w:val="007A57DF"/>
    <w:rsid w:val="007B0D0C"/>
    <w:rsid w:val="007B1933"/>
    <w:rsid w:val="007B5512"/>
    <w:rsid w:val="007D0463"/>
    <w:rsid w:val="007D231D"/>
    <w:rsid w:val="007D2F34"/>
    <w:rsid w:val="00856B7C"/>
    <w:rsid w:val="00860C7F"/>
    <w:rsid w:val="008808D0"/>
    <w:rsid w:val="00886FFF"/>
    <w:rsid w:val="008D4E0F"/>
    <w:rsid w:val="008D6C53"/>
    <w:rsid w:val="008D7BAB"/>
    <w:rsid w:val="008D7BC0"/>
    <w:rsid w:val="00905DD7"/>
    <w:rsid w:val="0091446E"/>
    <w:rsid w:val="0092632B"/>
    <w:rsid w:val="00966D6A"/>
    <w:rsid w:val="0097124A"/>
    <w:rsid w:val="0099091F"/>
    <w:rsid w:val="009B7AC4"/>
    <w:rsid w:val="009C1C16"/>
    <w:rsid w:val="009D04B8"/>
    <w:rsid w:val="009D7F01"/>
    <w:rsid w:val="00A11940"/>
    <w:rsid w:val="00A33C98"/>
    <w:rsid w:val="00A42C3B"/>
    <w:rsid w:val="00A93A31"/>
    <w:rsid w:val="00AC5654"/>
    <w:rsid w:val="00AD1E31"/>
    <w:rsid w:val="00AF50B5"/>
    <w:rsid w:val="00B20C6E"/>
    <w:rsid w:val="00B2515F"/>
    <w:rsid w:val="00B76980"/>
    <w:rsid w:val="00B83B68"/>
    <w:rsid w:val="00B970DC"/>
    <w:rsid w:val="00BA050E"/>
    <w:rsid w:val="00BA7423"/>
    <w:rsid w:val="00BB0BAF"/>
    <w:rsid w:val="00BB62AF"/>
    <w:rsid w:val="00BD39DF"/>
    <w:rsid w:val="00BE18AA"/>
    <w:rsid w:val="00BF5F20"/>
    <w:rsid w:val="00C172DF"/>
    <w:rsid w:val="00C17704"/>
    <w:rsid w:val="00C242D4"/>
    <w:rsid w:val="00C46F45"/>
    <w:rsid w:val="00C50399"/>
    <w:rsid w:val="00C57BDC"/>
    <w:rsid w:val="00C727DB"/>
    <w:rsid w:val="00C924A3"/>
    <w:rsid w:val="00C93691"/>
    <w:rsid w:val="00C97471"/>
    <w:rsid w:val="00CA6636"/>
    <w:rsid w:val="00CC01B9"/>
    <w:rsid w:val="00CC431B"/>
    <w:rsid w:val="00CD7C6A"/>
    <w:rsid w:val="00D00E76"/>
    <w:rsid w:val="00D11336"/>
    <w:rsid w:val="00D122DE"/>
    <w:rsid w:val="00D264F2"/>
    <w:rsid w:val="00D40DBC"/>
    <w:rsid w:val="00D43A7E"/>
    <w:rsid w:val="00D5671A"/>
    <w:rsid w:val="00D70633"/>
    <w:rsid w:val="00D75AF0"/>
    <w:rsid w:val="00DA2461"/>
    <w:rsid w:val="00DB39F3"/>
    <w:rsid w:val="00DC23B0"/>
    <w:rsid w:val="00DD4AAE"/>
    <w:rsid w:val="00DE102E"/>
    <w:rsid w:val="00E0148E"/>
    <w:rsid w:val="00E1335C"/>
    <w:rsid w:val="00E13C00"/>
    <w:rsid w:val="00E16CE9"/>
    <w:rsid w:val="00E34F5F"/>
    <w:rsid w:val="00E60454"/>
    <w:rsid w:val="00E872A3"/>
    <w:rsid w:val="00EA0EE6"/>
    <w:rsid w:val="00EA58F7"/>
    <w:rsid w:val="00EE0359"/>
    <w:rsid w:val="00EF6B4D"/>
    <w:rsid w:val="00F01603"/>
    <w:rsid w:val="00F13C87"/>
    <w:rsid w:val="00F1526A"/>
    <w:rsid w:val="00F17607"/>
    <w:rsid w:val="00F22742"/>
    <w:rsid w:val="00F44D8E"/>
    <w:rsid w:val="00F53E2D"/>
    <w:rsid w:val="00F70CD8"/>
    <w:rsid w:val="00F8319F"/>
    <w:rsid w:val="00F92406"/>
    <w:rsid w:val="00FB2609"/>
    <w:rsid w:val="00FB775D"/>
    <w:rsid w:val="00FD1CB0"/>
    <w:rsid w:val="00FF0320"/>
    <w:rsid w:val="00FF3C5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B92A"/>
  <w15:docId w15:val="{8E110C60-9B85-4587-83FB-FE4C5AD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6C"/>
  </w:style>
  <w:style w:type="paragraph" w:styleId="Nagwek3">
    <w:name w:val="heading 3"/>
    <w:basedOn w:val="Normalny"/>
    <w:next w:val="Tekstpodstawowy"/>
    <w:link w:val="Nagwek3Znak"/>
    <w:qFormat/>
    <w:rsid w:val="004A1580"/>
    <w:pPr>
      <w:keepNext/>
      <w:widowControl w:val="0"/>
      <w:numPr>
        <w:ilvl w:val="2"/>
        <w:numId w:val="1"/>
      </w:numPr>
      <w:suppressAutoHyphens/>
      <w:spacing w:before="240" w:after="120" w:line="100" w:lineRule="atLeast"/>
      <w:textAlignment w:val="baseline"/>
      <w:outlineLvl w:val="2"/>
    </w:pPr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5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A7E"/>
  </w:style>
  <w:style w:type="paragraph" w:styleId="Stopka">
    <w:name w:val="footer"/>
    <w:basedOn w:val="Normalny"/>
    <w:link w:val="Stopka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A7E"/>
  </w:style>
  <w:style w:type="paragraph" w:styleId="Akapitzlist">
    <w:name w:val="List Paragraph"/>
    <w:basedOn w:val="Normalny"/>
    <w:qFormat/>
    <w:rsid w:val="00191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8D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4A1580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customStyle="1" w:styleId="Domylnaczcionkaakapitu1">
    <w:name w:val="Domyślna czcionka akapitu1"/>
    <w:rsid w:val="004A1580"/>
  </w:style>
  <w:style w:type="paragraph" w:styleId="Tekstpodstawowy">
    <w:name w:val="Body Text"/>
    <w:basedOn w:val="Normalny"/>
    <w:link w:val="TekstpodstawowyZnak"/>
    <w:rsid w:val="004A1580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15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Kijewska</cp:lastModifiedBy>
  <cp:revision>2</cp:revision>
  <cp:lastPrinted>2016-10-31T09:36:00Z</cp:lastPrinted>
  <dcterms:created xsi:type="dcterms:W3CDTF">2021-04-27T14:03:00Z</dcterms:created>
  <dcterms:modified xsi:type="dcterms:W3CDTF">2021-04-27T14:03:00Z</dcterms:modified>
</cp:coreProperties>
</file>